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738" w:rsidRPr="0057502D" w:rsidRDefault="000D6738" w:rsidP="000D6738">
      <w:pPr>
        <w:rPr>
          <w:rFonts w:ascii="Times New Roman" w:hAnsi="Times New Roman"/>
          <w:b/>
          <w:sz w:val="24"/>
          <w:szCs w:val="24"/>
          <w:lang w:val="sr-Cyrl-CS"/>
        </w:rPr>
      </w:pPr>
      <w:bookmarkStart w:id="0" w:name="_GoBack"/>
      <w:bookmarkEnd w:id="0"/>
      <w:r w:rsidRPr="0057502D">
        <w:rPr>
          <w:rFonts w:ascii="Times New Roman" w:hAnsi="Times New Roman"/>
          <w:sz w:val="24"/>
          <w:szCs w:val="24"/>
          <w:lang w:val="sr-Cyrl-CS"/>
        </w:rPr>
        <w:t xml:space="preserve">             </w:t>
      </w:r>
      <w:r w:rsidRPr="0057502D">
        <w:rPr>
          <w:rFonts w:ascii="Times New Roman" w:hAnsi="Times New Roman"/>
          <w:b/>
          <w:sz w:val="24"/>
          <w:szCs w:val="24"/>
          <w:lang w:val="sr-Cyrl-CS"/>
        </w:rPr>
        <w:t>Министарств</w:t>
      </w:r>
      <w:r w:rsidRPr="0057502D">
        <w:rPr>
          <w:rFonts w:ascii="Times New Roman" w:hAnsi="Times New Roman"/>
          <w:b/>
          <w:sz w:val="24"/>
          <w:szCs w:val="24"/>
          <w:lang w:val="sr-Latn-RS"/>
        </w:rPr>
        <w:t>o</w:t>
      </w:r>
      <w:r w:rsidR="00FA4AC9">
        <w:rPr>
          <w:rFonts w:ascii="Times New Roman" w:hAnsi="Times New Roman"/>
          <w:b/>
          <w:sz w:val="24"/>
          <w:szCs w:val="24"/>
          <w:lang w:val="sr-Cyrl-CS"/>
        </w:rPr>
        <w:t xml:space="preserve"> науке,</w:t>
      </w:r>
      <w:r w:rsidRPr="0057502D">
        <w:rPr>
          <w:rFonts w:ascii="Times New Roman" w:hAnsi="Times New Roman"/>
          <w:b/>
          <w:sz w:val="24"/>
          <w:szCs w:val="24"/>
          <w:lang w:val="sr-Cyrl-CS"/>
        </w:rPr>
        <w:t xml:space="preserve"> технолошког развоја </w:t>
      </w:r>
      <w:r w:rsidR="00FA4AC9">
        <w:rPr>
          <w:rFonts w:ascii="Times New Roman" w:hAnsi="Times New Roman"/>
          <w:b/>
          <w:sz w:val="24"/>
          <w:szCs w:val="24"/>
          <w:lang w:val="sr-Cyrl-CS"/>
        </w:rPr>
        <w:t xml:space="preserve">и иновација </w:t>
      </w:r>
      <w:r w:rsidRPr="0057502D">
        <w:rPr>
          <w:rFonts w:ascii="Times New Roman" w:hAnsi="Times New Roman"/>
          <w:b/>
          <w:sz w:val="24"/>
          <w:szCs w:val="24"/>
          <w:lang w:val="sr-Cyrl-CS"/>
        </w:rPr>
        <w:t xml:space="preserve">Републике Србије </w:t>
      </w:r>
    </w:p>
    <w:p w:rsidR="000D6738" w:rsidRPr="0057502D" w:rsidRDefault="000D6738" w:rsidP="000D6738">
      <w:pPr>
        <w:rPr>
          <w:rFonts w:ascii="Times New Roman" w:hAnsi="Times New Roman"/>
          <w:b/>
          <w:sz w:val="24"/>
          <w:szCs w:val="24"/>
          <w:lang w:val="sr-Cyrl-RS"/>
        </w:rPr>
      </w:pPr>
      <w:r w:rsidRPr="0057502D">
        <w:rPr>
          <w:rFonts w:ascii="Times New Roman" w:hAnsi="Times New Roman"/>
          <w:b/>
          <w:sz w:val="24"/>
          <w:szCs w:val="24"/>
          <w:lang w:val="sr-Latn-RS"/>
        </w:rPr>
        <w:t xml:space="preserve">                                   </w:t>
      </w:r>
      <w:r w:rsidRPr="0057502D">
        <w:rPr>
          <w:rFonts w:ascii="Times New Roman" w:hAnsi="Times New Roman"/>
          <w:b/>
          <w:sz w:val="24"/>
          <w:szCs w:val="24"/>
          <w:lang w:val="sr-Cyrl-CS"/>
        </w:rPr>
        <w:t xml:space="preserve">и Немачкa службa за академску размену  </w:t>
      </w:r>
      <w:r w:rsidRPr="0057502D">
        <w:rPr>
          <w:rFonts w:ascii="Times New Roman" w:hAnsi="Times New Roman"/>
          <w:b/>
          <w:sz w:val="24"/>
          <w:szCs w:val="24"/>
          <w:lang w:val="sr-Latn-RS"/>
        </w:rPr>
        <w:t xml:space="preserve">- </w:t>
      </w:r>
      <w:r w:rsidRPr="0057502D">
        <w:rPr>
          <w:rFonts w:ascii="Times New Roman" w:hAnsi="Times New Roman"/>
          <w:b/>
          <w:sz w:val="24"/>
          <w:szCs w:val="24"/>
          <w:lang w:val="sr-Cyrl-RS"/>
        </w:rPr>
        <w:t>ДААД</w:t>
      </w:r>
    </w:p>
    <w:p w:rsidR="000D6738" w:rsidRPr="0057502D" w:rsidRDefault="000D6738" w:rsidP="000D6738">
      <w:pPr>
        <w:rPr>
          <w:rFonts w:ascii="Times New Roman" w:hAnsi="Times New Roman"/>
          <w:b/>
          <w:i/>
          <w:sz w:val="24"/>
          <w:szCs w:val="24"/>
        </w:rPr>
      </w:pPr>
      <w:r w:rsidRPr="0057502D">
        <w:rPr>
          <w:rFonts w:ascii="Times New Roman" w:hAnsi="Times New Roman"/>
          <w:b/>
          <w:sz w:val="24"/>
          <w:szCs w:val="24"/>
          <w:lang w:val="sr-Latn-RS"/>
        </w:rPr>
        <w:tab/>
      </w:r>
      <w:r w:rsidRPr="0057502D">
        <w:rPr>
          <w:rFonts w:ascii="Times New Roman" w:hAnsi="Times New Roman"/>
          <w:b/>
          <w:i/>
          <w:sz w:val="24"/>
          <w:szCs w:val="24"/>
          <w:lang w:val="sr-Latn-RS"/>
        </w:rPr>
        <w:t xml:space="preserve"> </w:t>
      </w:r>
      <w:r w:rsidRPr="0057502D">
        <w:rPr>
          <w:rFonts w:ascii="Times New Roman" w:hAnsi="Times New Roman"/>
          <w:b/>
          <w:i/>
          <w:sz w:val="24"/>
          <w:szCs w:val="24"/>
        </w:rPr>
        <w:t>Ministry of Science</w:t>
      </w:r>
      <w:r w:rsidR="00FA4AC9">
        <w:rPr>
          <w:rFonts w:ascii="Times New Roman" w:hAnsi="Times New Roman"/>
          <w:b/>
          <w:i/>
          <w:sz w:val="24"/>
          <w:szCs w:val="24"/>
        </w:rPr>
        <w:t>,</w:t>
      </w:r>
      <w:r w:rsidRPr="0057502D">
        <w:rPr>
          <w:rFonts w:ascii="Times New Roman" w:hAnsi="Times New Roman"/>
          <w:b/>
          <w:i/>
          <w:sz w:val="24"/>
          <w:szCs w:val="24"/>
        </w:rPr>
        <w:t xml:space="preserve"> Technological Development </w:t>
      </w:r>
      <w:r w:rsidR="00FA4AC9">
        <w:rPr>
          <w:rFonts w:ascii="Times New Roman" w:hAnsi="Times New Roman"/>
          <w:b/>
          <w:i/>
          <w:sz w:val="24"/>
          <w:szCs w:val="24"/>
        </w:rPr>
        <w:t xml:space="preserve">and Innovation </w:t>
      </w:r>
      <w:r w:rsidRPr="0057502D">
        <w:rPr>
          <w:rFonts w:ascii="Times New Roman" w:hAnsi="Times New Roman"/>
          <w:b/>
          <w:i/>
          <w:sz w:val="24"/>
          <w:szCs w:val="24"/>
        </w:rPr>
        <w:t xml:space="preserve">of the Republic of </w:t>
      </w:r>
    </w:p>
    <w:p w:rsidR="000D6738" w:rsidRPr="0057502D" w:rsidRDefault="000D6738" w:rsidP="000D6738">
      <w:pPr>
        <w:rPr>
          <w:rFonts w:ascii="Times New Roman" w:hAnsi="Times New Roman"/>
          <w:b/>
          <w:i/>
          <w:sz w:val="24"/>
          <w:szCs w:val="24"/>
        </w:rPr>
      </w:pPr>
      <w:r w:rsidRPr="0057502D">
        <w:rPr>
          <w:rFonts w:ascii="Times New Roman" w:hAnsi="Times New Roman"/>
          <w:b/>
          <w:i/>
          <w:sz w:val="24"/>
          <w:szCs w:val="24"/>
        </w:rPr>
        <w:t xml:space="preserve">                            Serbia and Deutcher Akademischer Austauschdienst - DAAD</w:t>
      </w:r>
    </w:p>
    <w:p w:rsidR="00F21D9C" w:rsidRPr="0057502D" w:rsidRDefault="000D6738" w:rsidP="000D6738">
      <w:pPr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  <w:r w:rsidRPr="0057502D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Пројектни циклус  </w:t>
      </w:r>
      <w:r w:rsidRPr="0057502D">
        <w:rPr>
          <w:rFonts w:ascii="Times New Roman" w:hAnsi="Times New Roman"/>
          <w:b/>
          <w:sz w:val="24"/>
          <w:szCs w:val="24"/>
        </w:rPr>
        <w:t xml:space="preserve">/  </w:t>
      </w:r>
      <w:r w:rsidRPr="0057502D">
        <w:rPr>
          <w:rFonts w:ascii="Times New Roman" w:hAnsi="Times New Roman"/>
          <w:b/>
          <w:i/>
          <w:sz w:val="24"/>
          <w:szCs w:val="24"/>
          <w:lang w:val="sr-Latn-RS"/>
        </w:rPr>
        <w:t>Project years</w:t>
      </w:r>
      <w:r w:rsidRPr="0057502D">
        <w:rPr>
          <w:rFonts w:ascii="Times New Roman" w:hAnsi="Times New Roman"/>
          <w:b/>
          <w:sz w:val="24"/>
          <w:szCs w:val="24"/>
          <w:lang w:val="sr-Latn-RS"/>
        </w:rPr>
        <w:t xml:space="preserve">  </w:t>
      </w:r>
      <w:r w:rsidR="00BC48CB" w:rsidRPr="0057502D">
        <w:rPr>
          <w:rFonts w:ascii="Times New Roman" w:hAnsi="Times New Roman"/>
          <w:b/>
          <w:sz w:val="24"/>
          <w:szCs w:val="24"/>
          <w:lang w:val="sr-Cyrl-CS"/>
        </w:rPr>
        <w:t>20</w:t>
      </w:r>
      <w:r w:rsidR="00B735E1" w:rsidRPr="0057502D">
        <w:rPr>
          <w:rFonts w:ascii="Times New Roman" w:hAnsi="Times New Roman"/>
          <w:b/>
          <w:sz w:val="24"/>
          <w:szCs w:val="24"/>
        </w:rPr>
        <w:t>2</w:t>
      </w:r>
      <w:r w:rsidR="006B60A0" w:rsidRPr="0057502D">
        <w:rPr>
          <w:rFonts w:ascii="Times New Roman" w:hAnsi="Times New Roman"/>
          <w:b/>
          <w:sz w:val="24"/>
          <w:szCs w:val="24"/>
          <w:lang w:val="sr-Latn-RS"/>
        </w:rPr>
        <w:t>3</w:t>
      </w:r>
      <w:r w:rsidR="006B60A0" w:rsidRPr="0057502D">
        <w:rPr>
          <w:rFonts w:ascii="Times New Roman" w:hAnsi="Times New Roman"/>
          <w:b/>
          <w:sz w:val="24"/>
          <w:szCs w:val="24"/>
          <w:lang w:val="sr-Cyrl-CS"/>
        </w:rPr>
        <w:t>-202</w:t>
      </w:r>
      <w:r w:rsidR="006B60A0" w:rsidRPr="0057502D">
        <w:rPr>
          <w:rFonts w:ascii="Times New Roman" w:hAnsi="Times New Roman"/>
          <w:b/>
          <w:sz w:val="24"/>
          <w:szCs w:val="24"/>
          <w:lang w:val="sr-Latn-RS"/>
        </w:rPr>
        <w:t>4</w:t>
      </w:r>
      <w:r w:rsidRPr="0057502D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 xml:space="preserve">   </w:t>
      </w:r>
    </w:p>
    <w:p w:rsidR="000D6738" w:rsidRPr="0057502D" w:rsidRDefault="000D6738" w:rsidP="000D6738">
      <w:pPr>
        <w:rPr>
          <w:rFonts w:ascii="Times New Roman" w:hAnsi="Times New Roman"/>
          <w:b/>
          <w:bCs/>
          <w:i/>
          <w:iCs/>
          <w:sz w:val="24"/>
          <w:szCs w:val="24"/>
          <w:lang w:val="sr-Latn-CS"/>
        </w:rPr>
      </w:pPr>
      <w:r w:rsidRPr="0057502D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 xml:space="preserve">  </w:t>
      </w:r>
      <w:r w:rsidRPr="0057502D">
        <w:rPr>
          <w:rFonts w:ascii="Times New Roman" w:hAnsi="Times New Roman"/>
          <w:b/>
          <w:bCs/>
          <w:i/>
          <w:iCs/>
          <w:sz w:val="24"/>
          <w:szCs w:val="24"/>
          <w:lang w:val="sr-Latn-CS"/>
        </w:rPr>
        <w:t xml:space="preserve">                                   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843"/>
        <w:gridCol w:w="3016"/>
        <w:gridCol w:w="2654"/>
      </w:tblGrid>
      <w:tr w:rsidR="0057502D" w:rsidRPr="0057502D" w:rsidTr="001A5246">
        <w:trPr>
          <w:trHeight w:val="658"/>
        </w:trPr>
        <w:tc>
          <w:tcPr>
            <w:tcW w:w="526" w:type="dxa"/>
          </w:tcPr>
          <w:p w:rsidR="000D6738" w:rsidRPr="0057502D" w:rsidRDefault="000D6738" w:rsidP="001A524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843" w:type="dxa"/>
          </w:tcPr>
          <w:p w:rsidR="009206B1" w:rsidRPr="0057502D" w:rsidRDefault="009206B1" w:rsidP="001A524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С</w:t>
            </w:r>
            <w:r w:rsidR="00FA4AC9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рпски руководилац пројекта и срп</w:t>
            </w:r>
            <w:r w:rsidRPr="0057502D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ска институција </w:t>
            </w:r>
          </w:p>
          <w:p w:rsidR="000D6738" w:rsidRPr="0057502D" w:rsidRDefault="00B735E1" w:rsidP="001A524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57502D">
              <w:rPr>
                <w:rFonts w:ascii="Times New Roman" w:hAnsi="Times New Roman"/>
                <w:b/>
                <w:i/>
                <w:sz w:val="24"/>
                <w:szCs w:val="24"/>
                <w:lang w:val="sr-Latn-RS"/>
              </w:rPr>
              <w:t>Serbian</w:t>
            </w:r>
            <w:r w:rsidRPr="005750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applicant and Serbian institution</w:t>
            </w:r>
          </w:p>
        </w:tc>
        <w:tc>
          <w:tcPr>
            <w:tcW w:w="3016" w:type="dxa"/>
          </w:tcPr>
          <w:p w:rsidR="000D6738" w:rsidRPr="0057502D" w:rsidRDefault="009206B1" w:rsidP="001A524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57502D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Немачки руководилац пројекта и немачка институција </w:t>
            </w:r>
          </w:p>
          <w:p w:rsidR="000D6738" w:rsidRPr="0057502D" w:rsidRDefault="000D6738" w:rsidP="001A524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502D">
              <w:rPr>
                <w:rFonts w:ascii="Times New Roman" w:hAnsi="Times New Roman"/>
                <w:b/>
                <w:i/>
                <w:sz w:val="24"/>
                <w:szCs w:val="24"/>
              </w:rPr>
              <w:t>German applicant and German institution</w:t>
            </w:r>
          </w:p>
        </w:tc>
        <w:tc>
          <w:tcPr>
            <w:tcW w:w="2654" w:type="dxa"/>
          </w:tcPr>
          <w:p w:rsidR="000D6738" w:rsidRPr="0057502D" w:rsidRDefault="000D6738" w:rsidP="001A524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</w:t>
            </w:r>
            <w:r w:rsidR="009206B1" w:rsidRPr="005750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206B1" w:rsidRPr="0057502D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Назив пројекта</w:t>
            </w:r>
          </w:p>
          <w:p w:rsidR="00B271B9" w:rsidRPr="0057502D" w:rsidRDefault="00B271B9" w:rsidP="001A5246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:rsidR="000D6738" w:rsidRPr="0057502D" w:rsidRDefault="000D6738" w:rsidP="001A524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50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Project title</w:t>
            </w:r>
          </w:p>
        </w:tc>
      </w:tr>
      <w:tr w:rsidR="0057502D" w:rsidRPr="0057502D" w:rsidTr="001A5246">
        <w:trPr>
          <w:trHeight w:val="658"/>
        </w:trPr>
        <w:tc>
          <w:tcPr>
            <w:tcW w:w="526" w:type="dxa"/>
          </w:tcPr>
          <w:p w:rsidR="000D6738" w:rsidRPr="0057502D" w:rsidRDefault="0091708F" w:rsidP="001A524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2843" w:type="dxa"/>
          </w:tcPr>
          <w:p w:rsidR="00147470" w:rsidRPr="0057502D" w:rsidRDefault="00243D62" w:rsidP="001A524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>Др Жељка</w:t>
            </w:r>
            <w:r w:rsidRPr="0057502D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57502D">
              <w:rPr>
                <w:rFonts w:ascii="Times New Roman" w:hAnsi="Times New Roman"/>
                <w:sz w:val="24"/>
                <w:szCs w:val="24"/>
              </w:rPr>
              <w:t>А</w:t>
            </w:r>
            <w:r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>НТИЋ</w:t>
            </w:r>
          </w:p>
          <w:p w:rsidR="00243D62" w:rsidRPr="0057502D" w:rsidRDefault="00243D62" w:rsidP="00243D62">
            <w:pPr>
              <w:pStyle w:val="Default"/>
              <w:rPr>
                <w:color w:val="auto"/>
                <w:lang w:val="sr-Cyrl-RS"/>
              </w:rPr>
            </w:pPr>
          </w:p>
          <w:p w:rsidR="00243D62" w:rsidRPr="0057502D" w:rsidRDefault="00243D62" w:rsidP="00243D62">
            <w:pPr>
              <w:pStyle w:val="Default"/>
              <w:rPr>
                <w:color w:val="auto"/>
                <w:lang w:val="sr-Cyrl-RS"/>
              </w:rPr>
            </w:pPr>
          </w:p>
          <w:p w:rsidR="00243D62" w:rsidRPr="0057502D" w:rsidRDefault="00243D62" w:rsidP="00243D62">
            <w:pPr>
              <w:pStyle w:val="Default"/>
              <w:rPr>
                <w:color w:val="auto"/>
                <w:lang w:val="sr-Cyrl-RS"/>
              </w:rPr>
            </w:pPr>
          </w:p>
          <w:p w:rsidR="00243D62" w:rsidRPr="0057502D" w:rsidRDefault="00243D62" w:rsidP="00243D62">
            <w:pPr>
              <w:pStyle w:val="Default"/>
              <w:rPr>
                <w:color w:val="auto"/>
                <w:lang w:val="sr-Cyrl-RS"/>
              </w:rPr>
            </w:pPr>
          </w:p>
          <w:p w:rsidR="000D6738" w:rsidRPr="0057502D" w:rsidRDefault="00243D62" w:rsidP="00243D62">
            <w:pPr>
              <w:pStyle w:val="Default"/>
              <w:rPr>
                <w:color w:val="auto"/>
                <w:lang w:val="sr-Cyrl-RS"/>
              </w:rPr>
            </w:pPr>
            <w:r w:rsidRPr="0057502D">
              <w:rPr>
                <w:color w:val="auto"/>
                <w:lang w:val="sr-Cyrl-RS"/>
              </w:rPr>
              <w:t>Институт за нуклеарне науке „Винча“ – Институт од националног значаја за Републику</w:t>
            </w:r>
            <w:r w:rsidR="00310CA3" w:rsidRPr="0057502D">
              <w:rPr>
                <w:color w:val="auto"/>
                <w:lang w:val="sr-Cyrl-RS"/>
              </w:rPr>
              <w:t xml:space="preserve"> Србију</w:t>
            </w:r>
          </w:p>
        </w:tc>
        <w:tc>
          <w:tcPr>
            <w:tcW w:w="3016" w:type="dxa"/>
          </w:tcPr>
          <w:p w:rsidR="00243D62" w:rsidRPr="0057502D" w:rsidRDefault="00243D62" w:rsidP="0024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 xml:space="preserve">Dr. </w:t>
            </w:r>
            <w:r w:rsidRPr="0057502D">
              <w:rPr>
                <w:rFonts w:ascii="Times New Roman" w:eastAsia="TimesNewRomanPSMT" w:hAnsi="Times New Roman"/>
                <w:sz w:val="24"/>
                <w:szCs w:val="24"/>
              </w:rPr>
              <w:t>Markus</w:t>
            </w:r>
            <w:r w:rsidRPr="0057502D">
              <w:rPr>
                <w:rFonts w:ascii="Times New Roman" w:eastAsia="TimesNewRomanPSMT" w:hAnsi="Times New Roman"/>
                <w:sz w:val="24"/>
                <w:szCs w:val="24"/>
                <w:lang w:val="sr-Cyrl-RS"/>
              </w:rPr>
              <w:t xml:space="preserve"> </w:t>
            </w:r>
            <w:r w:rsidRPr="0057502D">
              <w:rPr>
                <w:rFonts w:ascii="Times New Roman" w:eastAsia="TimesNewRomanPSMT" w:hAnsi="Times New Roman"/>
                <w:sz w:val="24"/>
                <w:szCs w:val="24"/>
                <w:lang w:val="sr-Latn-RS"/>
              </w:rPr>
              <w:t>SUTA</w:t>
            </w:r>
          </w:p>
          <w:p w:rsidR="00243D62" w:rsidRPr="0057502D" w:rsidRDefault="00243D62" w:rsidP="0024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243D62" w:rsidRPr="0057502D" w:rsidRDefault="00243D62" w:rsidP="0024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</w:p>
          <w:p w:rsidR="00243D62" w:rsidRPr="0057502D" w:rsidRDefault="00243D62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243D62" w:rsidRPr="0057502D" w:rsidRDefault="00243D62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243D62" w:rsidRPr="0057502D" w:rsidRDefault="00243D62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E7536E" w:rsidRPr="0057502D" w:rsidRDefault="00243D62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  <w:r w:rsidRPr="0057502D">
              <w:rPr>
                <w:rFonts w:ascii="Times New Roman" w:eastAsia="TimesNewRomanPSMT" w:hAnsi="Times New Roman"/>
                <w:sz w:val="24"/>
                <w:szCs w:val="24"/>
              </w:rPr>
              <w:t>Heinrich Heine University Düsseldorf, Faculty of Mathematics and Natural Sciences</w:t>
            </w:r>
          </w:p>
        </w:tc>
        <w:tc>
          <w:tcPr>
            <w:tcW w:w="2654" w:type="dxa"/>
          </w:tcPr>
          <w:p w:rsidR="00243D62" w:rsidRPr="0057502D" w:rsidRDefault="00243D62" w:rsidP="0024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>Технологија конверзије видљивог у ултраљубичасто светло за исплативе антимикробне примене</w:t>
            </w:r>
          </w:p>
          <w:p w:rsidR="00243D62" w:rsidRPr="0057502D" w:rsidRDefault="00243D62" w:rsidP="00243D62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  <w:lang w:val="sr-Latn-RS"/>
              </w:rPr>
            </w:pPr>
          </w:p>
          <w:p w:rsidR="00243D62" w:rsidRPr="0057502D" w:rsidRDefault="00243D62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r w:rsidRPr="0057502D">
              <w:rPr>
                <w:rFonts w:ascii="Times New Roman" w:eastAsia="TimesNewRomanPSMT" w:hAnsi="Times New Roman"/>
                <w:i/>
                <w:sz w:val="24"/>
                <w:szCs w:val="24"/>
              </w:rPr>
              <w:t>Visible-to-Ultraviolet Light Conversion Technology for Cost-Effective Antimicrobial Applications</w:t>
            </w:r>
          </w:p>
        </w:tc>
      </w:tr>
      <w:tr w:rsidR="0057502D" w:rsidRPr="0057502D" w:rsidTr="001A5246">
        <w:trPr>
          <w:trHeight w:val="658"/>
        </w:trPr>
        <w:tc>
          <w:tcPr>
            <w:tcW w:w="526" w:type="dxa"/>
          </w:tcPr>
          <w:p w:rsidR="000D6738" w:rsidRPr="0057502D" w:rsidRDefault="0091708F" w:rsidP="001A524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2843" w:type="dxa"/>
          </w:tcPr>
          <w:p w:rsidR="00147470" w:rsidRPr="0057502D" w:rsidRDefault="00960CEC" w:rsidP="001A524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>Проф. др Милан ИЛИЋ</w:t>
            </w:r>
          </w:p>
          <w:p w:rsidR="00960CEC" w:rsidRPr="0057502D" w:rsidRDefault="00960CEC" w:rsidP="001A524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960CEC" w:rsidRPr="0057502D" w:rsidRDefault="00960CEC" w:rsidP="001A524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960CEC" w:rsidRPr="0057502D" w:rsidRDefault="00960CEC" w:rsidP="001A524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960CEC" w:rsidRPr="0057502D" w:rsidRDefault="00960CEC" w:rsidP="001A524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0D6738" w:rsidRPr="0057502D" w:rsidRDefault="006E0714" w:rsidP="001A524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>Универзитет у Београду</w:t>
            </w:r>
            <w:r w:rsidR="00960CEC"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– Електротехнички факултет</w:t>
            </w:r>
            <w:r w:rsidR="00046DFC"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046DFC" w:rsidRPr="0057502D" w:rsidRDefault="00046DFC" w:rsidP="001A524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016" w:type="dxa"/>
          </w:tcPr>
          <w:p w:rsidR="000D6738" w:rsidRPr="0057502D" w:rsidRDefault="00960CEC" w:rsidP="00960CEC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Prof. Dr. </w:t>
            </w:r>
            <w:r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>Eckhard G</w:t>
            </w:r>
            <w:r w:rsidRPr="0057502D">
              <w:rPr>
                <w:rFonts w:ascii="Times New Roman" w:hAnsi="Times New Roman"/>
                <w:sz w:val="24"/>
                <w:szCs w:val="24"/>
                <w:lang w:val="sr-Latn-RS"/>
              </w:rPr>
              <w:t>RASS</w:t>
            </w:r>
          </w:p>
          <w:p w:rsidR="00960CEC" w:rsidRPr="0057502D" w:rsidRDefault="00960CEC" w:rsidP="00960CEC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960CEC" w:rsidRPr="0057502D" w:rsidRDefault="00960CEC" w:rsidP="00960CE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960CEC" w:rsidRPr="0057502D" w:rsidRDefault="00960CEC" w:rsidP="00960CE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960CEC" w:rsidRPr="0057502D" w:rsidRDefault="00960CEC" w:rsidP="00960CE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960CEC" w:rsidRPr="0057502D" w:rsidRDefault="00960CEC" w:rsidP="00960CE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>IHP GmbH - Leibniz - Innovations for High Performance Microelectronics, Frankfurt (Oder)</w:t>
            </w:r>
          </w:p>
        </w:tc>
        <w:tc>
          <w:tcPr>
            <w:tcW w:w="2654" w:type="dxa"/>
          </w:tcPr>
          <w:p w:rsidR="00034D89" w:rsidRPr="0057502D" w:rsidRDefault="00960CEC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Бежични системи на милиметарским таласима са мултиплексингом помоћу антена са орбиталним угаоним моментом </w:t>
            </w:r>
          </w:p>
          <w:p w:rsidR="00960CEC" w:rsidRPr="0057502D" w:rsidRDefault="00960CEC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960CEC" w:rsidRPr="0057502D" w:rsidRDefault="00960CEC" w:rsidP="00F2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i/>
                <w:sz w:val="24"/>
                <w:szCs w:val="24"/>
                <w:lang w:val="sr-Cyrl-RS"/>
              </w:rPr>
            </w:pPr>
          </w:p>
          <w:p w:rsidR="000D6738" w:rsidRPr="0057502D" w:rsidRDefault="00960CEC" w:rsidP="00F2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i/>
                <w:sz w:val="24"/>
                <w:szCs w:val="24"/>
                <w:lang w:val="sr-Cyrl-RS"/>
              </w:rPr>
            </w:pPr>
            <w:r w:rsidRPr="0057502D">
              <w:rPr>
                <w:rFonts w:ascii="Times New Roman" w:eastAsia="TimesNewRoman" w:hAnsi="Times New Roman"/>
                <w:i/>
                <w:sz w:val="24"/>
                <w:szCs w:val="24"/>
                <w:lang w:val="sr-Cyrl-RS"/>
              </w:rPr>
              <w:t>Milimetre wave wireless systems featuring antennasa with orbital angular momentum (OAM) multiplexing</w:t>
            </w:r>
          </w:p>
        </w:tc>
      </w:tr>
      <w:tr w:rsidR="0057502D" w:rsidRPr="0057502D" w:rsidTr="001A5246">
        <w:trPr>
          <w:trHeight w:val="658"/>
        </w:trPr>
        <w:tc>
          <w:tcPr>
            <w:tcW w:w="526" w:type="dxa"/>
          </w:tcPr>
          <w:p w:rsidR="00122BD0" w:rsidRPr="0057502D" w:rsidRDefault="00122BD0" w:rsidP="001A524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Latn-RS"/>
              </w:rPr>
              <w:lastRenderedPageBreak/>
              <w:t>3.</w:t>
            </w:r>
          </w:p>
        </w:tc>
        <w:tc>
          <w:tcPr>
            <w:tcW w:w="2843" w:type="dxa"/>
          </w:tcPr>
          <w:p w:rsidR="00122BD0" w:rsidRPr="0057502D" w:rsidRDefault="00D42171" w:rsidP="00122BD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Др </w:t>
            </w:r>
            <w:r w:rsidR="00C80715"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>Мирослав ПАВЛОВИЋ</w:t>
            </w:r>
          </w:p>
          <w:p w:rsidR="00122BD0" w:rsidRPr="0057502D" w:rsidRDefault="00122BD0" w:rsidP="00122BD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122BD0" w:rsidRPr="0057502D" w:rsidRDefault="00122BD0" w:rsidP="00122BD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9E1630" w:rsidRPr="0057502D" w:rsidRDefault="009E1630" w:rsidP="009E1630">
            <w:pPr>
              <w:pStyle w:val="Default"/>
              <w:rPr>
                <w:color w:val="auto"/>
                <w:lang w:val="sr-Latn-RS"/>
              </w:rPr>
            </w:pPr>
          </w:p>
          <w:p w:rsidR="00310CA3" w:rsidRPr="0057502D" w:rsidRDefault="00310CA3" w:rsidP="009E1630">
            <w:pPr>
              <w:pStyle w:val="Default"/>
              <w:rPr>
                <w:color w:val="auto"/>
                <w:lang w:val="sr-Cyrl-RS"/>
              </w:rPr>
            </w:pPr>
          </w:p>
          <w:p w:rsidR="00310CA3" w:rsidRPr="0057502D" w:rsidRDefault="00310CA3" w:rsidP="009E1630">
            <w:pPr>
              <w:pStyle w:val="Default"/>
              <w:rPr>
                <w:color w:val="auto"/>
                <w:lang w:val="sr-Cyrl-RS"/>
              </w:rPr>
            </w:pPr>
          </w:p>
          <w:p w:rsidR="009E1630" w:rsidRPr="0057502D" w:rsidRDefault="00310CA3" w:rsidP="009E1630">
            <w:pPr>
              <w:pStyle w:val="Default"/>
              <w:rPr>
                <w:color w:val="auto"/>
                <w:lang w:val="sr-Cyrl-RS"/>
              </w:rPr>
            </w:pPr>
            <w:r w:rsidRPr="0057502D">
              <w:rPr>
                <w:color w:val="auto"/>
                <w:lang w:val="sr-Cyrl-RS"/>
              </w:rPr>
              <w:t>Институт за хемију, технологију и металургију – Институт од националног значаја за Републику Србију</w:t>
            </w:r>
          </w:p>
          <w:p w:rsidR="00122BD0" w:rsidRPr="0057502D" w:rsidRDefault="00122BD0" w:rsidP="009E163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016" w:type="dxa"/>
          </w:tcPr>
          <w:p w:rsidR="00122BD0" w:rsidRPr="0057502D" w:rsidRDefault="00D42171" w:rsidP="00122BD0">
            <w:pPr>
              <w:rPr>
                <w:rFonts w:ascii="Times New Roman" w:hAnsi="Times New Roman"/>
                <w:b/>
                <w:i/>
                <w:sz w:val="24"/>
                <w:szCs w:val="24"/>
                <w:lang w:val="sr-Latn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Latn-RS"/>
              </w:rPr>
              <w:t>Prof. Dr. Srećko STOPIĆ</w:t>
            </w:r>
          </w:p>
          <w:p w:rsidR="009E1630" w:rsidRPr="0057502D" w:rsidRDefault="009E1630" w:rsidP="00122BD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9E1630" w:rsidRPr="0057502D" w:rsidRDefault="009E1630" w:rsidP="00122BD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9E1630" w:rsidRPr="0057502D" w:rsidRDefault="009E1630" w:rsidP="00122BD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310CA3" w:rsidRPr="0057502D" w:rsidRDefault="00310CA3" w:rsidP="00122BD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122BD0" w:rsidRPr="0057502D" w:rsidRDefault="00D42171" w:rsidP="00122BD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>RWTH Aachen University</w:t>
            </w:r>
          </w:p>
        </w:tc>
        <w:tc>
          <w:tcPr>
            <w:tcW w:w="2654" w:type="dxa"/>
          </w:tcPr>
          <w:p w:rsidR="00A12703" w:rsidRPr="0057502D" w:rsidRDefault="00D42171" w:rsidP="00D4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>Развој и тестирање нових метал-оксидних катализатора за реакције редукције и издвајања кисеоника у</w:t>
            </w:r>
            <w:r w:rsidR="00FA4AC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>метал/ваздух батеријама</w:t>
            </w:r>
          </w:p>
          <w:p w:rsidR="009E1630" w:rsidRPr="0057502D" w:rsidRDefault="009E1630" w:rsidP="00D42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:rsidR="00FA4AC9" w:rsidRDefault="00FA4AC9" w:rsidP="00A12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:rsidR="008E2239" w:rsidRPr="0057502D" w:rsidRDefault="00C80715" w:rsidP="00A12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Development and testing of novel metallic oxide catalysts for ORR/OER reactions in metal/air batterise</w:t>
            </w:r>
          </w:p>
        </w:tc>
      </w:tr>
      <w:tr w:rsidR="0057502D" w:rsidRPr="0057502D" w:rsidTr="001A5246">
        <w:trPr>
          <w:trHeight w:val="658"/>
        </w:trPr>
        <w:tc>
          <w:tcPr>
            <w:tcW w:w="526" w:type="dxa"/>
          </w:tcPr>
          <w:p w:rsidR="00122BD0" w:rsidRPr="0057502D" w:rsidRDefault="00122BD0" w:rsidP="001A524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843" w:type="dxa"/>
          </w:tcPr>
          <w:p w:rsidR="00122BD0" w:rsidRPr="0057502D" w:rsidRDefault="000C6C01" w:rsidP="00122BD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>Др Небојша ПАНТЕЛИЋ</w:t>
            </w:r>
          </w:p>
          <w:p w:rsidR="00122BD0" w:rsidRPr="0057502D" w:rsidRDefault="00122BD0" w:rsidP="00122BD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0C6C01" w:rsidRPr="0057502D" w:rsidRDefault="000C6C01" w:rsidP="00122BD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C7664" w:rsidRDefault="005C7664" w:rsidP="00122BD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C7664" w:rsidRDefault="005C7664" w:rsidP="00122BD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046DFC" w:rsidRPr="0057502D" w:rsidRDefault="00122BD0" w:rsidP="00122BD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>Универзитет у Београду</w:t>
            </w:r>
            <w:r w:rsidR="000C6C01"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-Пољопривредни факултет</w:t>
            </w:r>
          </w:p>
        </w:tc>
        <w:tc>
          <w:tcPr>
            <w:tcW w:w="3016" w:type="dxa"/>
          </w:tcPr>
          <w:p w:rsidR="00122BD0" w:rsidRPr="0057502D" w:rsidRDefault="007A33F5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  <w:r w:rsidRPr="0057502D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Prof. Dr. Goran KALUĐEROVIĆ</w:t>
            </w:r>
          </w:p>
          <w:p w:rsidR="00122BD0" w:rsidRPr="0057502D" w:rsidRDefault="00122BD0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</w:p>
          <w:p w:rsidR="00F21D9C" w:rsidRPr="0057502D" w:rsidRDefault="00F21D9C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</w:p>
          <w:p w:rsidR="00F21D9C" w:rsidRPr="0057502D" w:rsidRDefault="00F21D9C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</w:p>
          <w:p w:rsidR="00813236" w:rsidRPr="0057502D" w:rsidRDefault="00813236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5C7664" w:rsidRDefault="005C7664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</w:p>
          <w:p w:rsidR="005C7664" w:rsidRDefault="005C7664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</w:p>
          <w:p w:rsidR="005C7664" w:rsidRDefault="005C7664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</w:p>
          <w:p w:rsidR="00122BD0" w:rsidRPr="0057502D" w:rsidRDefault="00C44D6E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  <w:r w:rsidRPr="0057502D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 xml:space="preserve">University of Applied Sciences Mewrseburg </w:t>
            </w:r>
          </w:p>
          <w:p w:rsidR="00122BD0" w:rsidRPr="0057502D" w:rsidRDefault="00122BD0" w:rsidP="00122BD0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654" w:type="dxa"/>
          </w:tcPr>
          <w:p w:rsidR="00C44D6E" w:rsidRPr="0057502D" w:rsidRDefault="00C44D6E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Дизајн нових </w:t>
            </w:r>
          </w:p>
          <w:p w:rsidR="00F21D9C" w:rsidRPr="0057502D" w:rsidRDefault="00465DAB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о</w:t>
            </w:r>
            <w:r w:rsidR="00C44D6E" w:rsidRPr="0057502D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рганокалај</w:t>
            </w:r>
            <w:r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 </w:t>
            </w:r>
            <w:r w:rsidRPr="0057502D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(IV</w:t>
            </w:r>
            <w:r w:rsidRPr="0057502D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)</w:t>
            </w:r>
            <w:r w:rsidRPr="0057502D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 xml:space="preserve"> </w:t>
            </w:r>
            <w:r w:rsidR="00C44D6E" w:rsidRPr="0057502D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 једињења као потенцијалних антиканцерогених  агенаса: Нови изазови у испоруци лекова</w:t>
            </w:r>
          </w:p>
          <w:p w:rsidR="00C44D6E" w:rsidRPr="0057502D" w:rsidRDefault="00C44D6E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C44D6E" w:rsidRPr="0057502D" w:rsidRDefault="00C44D6E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F21D9C" w:rsidRPr="0057502D" w:rsidRDefault="00C44D6E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</w:pPr>
            <w:r w:rsidRPr="0057502D"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  <w:t>Design of novel organotin (IV) compounds as potential anticancer agents: New challenges in drug delivery</w:t>
            </w:r>
          </w:p>
          <w:p w:rsidR="00C675CA" w:rsidRPr="0057502D" w:rsidRDefault="00C675CA" w:rsidP="00122BD0">
            <w:pPr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57502D" w:rsidRPr="0057502D" w:rsidTr="001A5246">
        <w:trPr>
          <w:trHeight w:val="658"/>
        </w:trPr>
        <w:tc>
          <w:tcPr>
            <w:tcW w:w="526" w:type="dxa"/>
          </w:tcPr>
          <w:p w:rsidR="00122BD0" w:rsidRPr="0057502D" w:rsidRDefault="00122BD0" w:rsidP="001A524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5. </w:t>
            </w:r>
          </w:p>
        </w:tc>
        <w:tc>
          <w:tcPr>
            <w:tcW w:w="2843" w:type="dxa"/>
          </w:tcPr>
          <w:p w:rsidR="00122BD0" w:rsidRPr="0057502D" w:rsidRDefault="00B35DE7" w:rsidP="00122BD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>Др Весна ЦВЕТКОВИЋ</w:t>
            </w:r>
          </w:p>
          <w:p w:rsidR="00E118CD" w:rsidRPr="0057502D" w:rsidRDefault="00E118CD" w:rsidP="00122BD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B35DE7" w:rsidRPr="0057502D" w:rsidRDefault="00B35DE7" w:rsidP="00B35DE7">
            <w:pPr>
              <w:pStyle w:val="Default"/>
              <w:rPr>
                <w:color w:val="auto"/>
                <w:lang w:val="sr-Cyrl-RS"/>
              </w:rPr>
            </w:pPr>
          </w:p>
          <w:p w:rsidR="00B35DE7" w:rsidRPr="0057502D" w:rsidRDefault="00B35DE7" w:rsidP="00B35DE7">
            <w:pPr>
              <w:pStyle w:val="Default"/>
              <w:rPr>
                <w:color w:val="auto"/>
                <w:lang w:val="sr-Cyrl-RS"/>
              </w:rPr>
            </w:pPr>
            <w:r w:rsidRPr="0057502D">
              <w:rPr>
                <w:color w:val="auto"/>
                <w:lang w:val="sr-Cyrl-RS"/>
              </w:rPr>
              <w:t>Институт за хемију, технологију и металургију – Институт од националног значаја за Републику Србију</w:t>
            </w:r>
          </w:p>
          <w:p w:rsidR="00122BD0" w:rsidRPr="0057502D" w:rsidRDefault="00122BD0" w:rsidP="00122BD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016" w:type="dxa"/>
          </w:tcPr>
          <w:p w:rsidR="00122BD0" w:rsidRPr="0057502D" w:rsidRDefault="00B35DE7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Latn-RS"/>
              </w:rPr>
              <w:t>Prof. Dr. Bernd FRIEDRICH</w:t>
            </w:r>
          </w:p>
          <w:p w:rsidR="00A12703" w:rsidRPr="0057502D" w:rsidRDefault="00A12703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A12703" w:rsidRPr="0057502D" w:rsidRDefault="00A12703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B35DE7" w:rsidRPr="0057502D" w:rsidRDefault="00B35DE7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A12703" w:rsidRPr="0057502D" w:rsidRDefault="00B35DE7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sr-Latn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>RWTH Aachen University</w:t>
            </w:r>
          </w:p>
          <w:p w:rsidR="00122BD0" w:rsidRPr="0057502D" w:rsidRDefault="00122BD0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2654" w:type="dxa"/>
          </w:tcPr>
          <w:p w:rsidR="00122BD0" w:rsidRPr="0057502D" w:rsidRDefault="00B35DE7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sr-Latn-RS"/>
              </w:rPr>
            </w:pPr>
            <w:r w:rsidRPr="0057502D">
              <w:rPr>
                <w:rFonts w:ascii="Times New Roman" w:eastAsia="TimesNewRoman" w:hAnsi="Times New Roman"/>
                <w:sz w:val="24"/>
                <w:szCs w:val="24"/>
                <w:lang w:val="sr-Cyrl-RS"/>
              </w:rPr>
              <w:t xml:space="preserve">Развој новог одрживог процеса рециклирања </w:t>
            </w:r>
            <w:r w:rsidRPr="0057502D">
              <w:rPr>
                <w:rFonts w:ascii="Times New Roman" w:eastAsia="TimesNewRoman" w:hAnsi="Times New Roman"/>
                <w:sz w:val="24"/>
                <w:szCs w:val="24"/>
                <w:lang w:val="sr-Latn-RS"/>
              </w:rPr>
              <w:t>Dy из перманентних NdFeB магнета</w:t>
            </w:r>
          </w:p>
          <w:p w:rsidR="00F21D9C" w:rsidRPr="0057502D" w:rsidRDefault="00F21D9C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</w:p>
          <w:p w:rsidR="00F21D9C" w:rsidRPr="0057502D" w:rsidRDefault="00B35DE7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val="sr-Latn-RS"/>
              </w:rPr>
            </w:pPr>
            <w:r w:rsidRPr="0057502D">
              <w:rPr>
                <w:rFonts w:ascii="Times New Roman" w:eastAsiaTheme="minorHAnsi" w:hAnsi="Times New Roman"/>
                <w:i/>
                <w:sz w:val="24"/>
                <w:szCs w:val="24"/>
                <w:lang w:val="sr-Latn-RS"/>
              </w:rPr>
              <w:t>Development of a novel sustainable recycling process for Dy from high-tech NdFeB magnets</w:t>
            </w:r>
          </w:p>
        </w:tc>
      </w:tr>
      <w:tr w:rsidR="0057502D" w:rsidRPr="0057502D" w:rsidTr="001A5246">
        <w:trPr>
          <w:trHeight w:val="658"/>
        </w:trPr>
        <w:tc>
          <w:tcPr>
            <w:tcW w:w="526" w:type="dxa"/>
          </w:tcPr>
          <w:p w:rsidR="000D6738" w:rsidRPr="0057502D" w:rsidRDefault="0091708F" w:rsidP="001A5246">
            <w:pPr>
              <w:rPr>
                <w:rFonts w:ascii="Times New Roman" w:hAnsi="Times New Roman"/>
                <w:sz w:val="24"/>
                <w:szCs w:val="24"/>
              </w:rPr>
            </w:pPr>
            <w:r w:rsidRPr="0057502D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43" w:type="dxa"/>
          </w:tcPr>
          <w:p w:rsidR="00046DFC" w:rsidRPr="0057502D" w:rsidRDefault="001C7007" w:rsidP="00046DF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>Др Бојана МИЛОШЕВИЋ</w:t>
            </w:r>
          </w:p>
          <w:p w:rsidR="00046DFC" w:rsidRPr="0057502D" w:rsidRDefault="00046DFC" w:rsidP="00046DF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0A79AB" w:rsidRPr="0057502D" w:rsidRDefault="002C1FE0" w:rsidP="00046DF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Универзитет у Београду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C7007"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Математички факултет</w:t>
            </w:r>
          </w:p>
          <w:p w:rsidR="000D6738" w:rsidRPr="0057502D" w:rsidRDefault="000D6738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016" w:type="dxa"/>
          </w:tcPr>
          <w:p w:rsidR="000D6738" w:rsidRPr="0057502D" w:rsidRDefault="00764A2B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  <w:r w:rsidRPr="0057502D">
              <w:rPr>
                <w:rFonts w:ascii="Times New Roman" w:eastAsiaTheme="minorHAnsi" w:hAnsi="Times New Roman"/>
                <w:sz w:val="24"/>
                <w:szCs w:val="24"/>
              </w:rPr>
              <w:t>D</w:t>
            </w:r>
            <w:r w:rsidRPr="0057502D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r</w:t>
            </w:r>
            <w:r w:rsidR="001C7007" w:rsidRPr="0057502D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="001C7007" w:rsidRPr="0057502D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Bruno EBNER</w:t>
            </w:r>
          </w:p>
          <w:p w:rsidR="00C05048" w:rsidRPr="0057502D" w:rsidRDefault="00C05048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</w:p>
          <w:p w:rsidR="000D6738" w:rsidRPr="0057502D" w:rsidRDefault="000D6738" w:rsidP="001A52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2DE7" w:rsidRDefault="00EF2DE7" w:rsidP="001A52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7007" w:rsidRPr="0057502D" w:rsidRDefault="001C7007" w:rsidP="001A5246">
            <w:pPr>
              <w:rPr>
                <w:rFonts w:ascii="Times New Roman" w:hAnsi="Times New Roman"/>
                <w:sz w:val="24"/>
                <w:szCs w:val="24"/>
              </w:rPr>
            </w:pPr>
            <w:r w:rsidRPr="0057502D">
              <w:rPr>
                <w:rFonts w:ascii="Times New Roman" w:hAnsi="Times New Roman"/>
                <w:sz w:val="24"/>
                <w:szCs w:val="24"/>
              </w:rPr>
              <w:t>Karlsruhe Institut of Technology, Faculty of Mathematics</w:t>
            </w:r>
          </w:p>
          <w:p w:rsidR="00A63830" w:rsidRPr="0057502D" w:rsidRDefault="00A63830" w:rsidP="001A5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C05048" w:rsidRPr="0057502D" w:rsidRDefault="001C7007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Моделовање комплексних типова података: селекција и спецификација</w:t>
            </w:r>
          </w:p>
          <w:p w:rsidR="00101F1C" w:rsidRPr="0057502D" w:rsidRDefault="00101F1C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EF2DE7" w:rsidRDefault="00EF2DE7" w:rsidP="001C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  <w:p w:rsidR="00C675CA" w:rsidRPr="0057502D" w:rsidRDefault="001C7007" w:rsidP="001C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57502D">
              <w:rPr>
                <w:rFonts w:ascii="Times New Roman" w:eastAsiaTheme="minorHAnsi" w:hAnsi="Times New Roman"/>
                <w:i/>
                <w:sz w:val="24"/>
                <w:szCs w:val="24"/>
              </w:rPr>
              <w:t>Modeling Complex Data - Selection and Specification</w:t>
            </w:r>
          </w:p>
        </w:tc>
      </w:tr>
      <w:tr w:rsidR="0057502D" w:rsidRPr="0057502D" w:rsidTr="001A5246">
        <w:trPr>
          <w:trHeight w:val="658"/>
        </w:trPr>
        <w:tc>
          <w:tcPr>
            <w:tcW w:w="526" w:type="dxa"/>
          </w:tcPr>
          <w:p w:rsidR="00122BD0" w:rsidRPr="0057502D" w:rsidRDefault="00122BD0" w:rsidP="001A524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843" w:type="dxa"/>
          </w:tcPr>
          <w:p w:rsidR="00E118CD" w:rsidRPr="0057502D" w:rsidRDefault="001C7007" w:rsidP="00122BD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>Проф. др</w:t>
            </w:r>
            <w:r w:rsidR="00122BD0"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>Владе ЗАРИЋ</w:t>
            </w:r>
          </w:p>
          <w:p w:rsidR="001C7007" w:rsidRPr="0057502D" w:rsidRDefault="001C7007" w:rsidP="00122BD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1C7007" w:rsidRPr="0057502D" w:rsidRDefault="001C7007" w:rsidP="00122BD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122BD0" w:rsidRPr="0057502D" w:rsidRDefault="00122BD0" w:rsidP="00122BD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r w:rsidR="001C7007"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ниверзитет </w:t>
            </w:r>
            <w:r w:rsidR="001C7007" w:rsidRPr="0057502D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у </w:t>
            </w:r>
            <w:r w:rsidR="001C7007"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>Београду,</w:t>
            </w:r>
          </w:p>
          <w:p w:rsidR="001C7007" w:rsidRPr="0057502D" w:rsidRDefault="001C7007" w:rsidP="00122BD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>Пољопривредни факултет</w:t>
            </w:r>
          </w:p>
        </w:tc>
        <w:tc>
          <w:tcPr>
            <w:tcW w:w="3016" w:type="dxa"/>
          </w:tcPr>
          <w:p w:rsidR="00AB2F1A" w:rsidRPr="0057502D" w:rsidRDefault="00AB2F1A" w:rsidP="00AB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Dr. </w:t>
            </w:r>
            <w:r w:rsidR="001C7007" w:rsidRPr="0057502D">
              <w:rPr>
                <w:rFonts w:ascii="Times New Roman" w:hAnsi="Times New Roman"/>
                <w:sz w:val="24"/>
                <w:szCs w:val="24"/>
                <w:lang w:val="sr-Latn-RS"/>
              </w:rPr>
              <w:t>Ivan ĐURIĆ</w:t>
            </w:r>
          </w:p>
          <w:p w:rsidR="00E118CD" w:rsidRPr="0057502D" w:rsidRDefault="00E118CD" w:rsidP="00E11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1C7007" w:rsidRPr="0057502D" w:rsidRDefault="001C7007" w:rsidP="00E11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AB2F1A" w:rsidRPr="0057502D" w:rsidRDefault="00AB2F1A" w:rsidP="00E11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1C7007" w:rsidRPr="0057502D" w:rsidRDefault="001C7007" w:rsidP="00E11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1C7007" w:rsidRPr="0057502D" w:rsidRDefault="001C7007" w:rsidP="00E11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AB2F1A" w:rsidRPr="0057502D" w:rsidRDefault="001C7007" w:rsidP="00E11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Leibniz Institute of Agricultural Development in Transition Economies (IAMO)</w:t>
            </w:r>
          </w:p>
        </w:tc>
        <w:tc>
          <w:tcPr>
            <w:tcW w:w="2654" w:type="dxa"/>
          </w:tcPr>
          <w:p w:rsidR="00AB2F1A" w:rsidRPr="0057502D" w:rsidRDefault="001C7007" w:rsidP="00E11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Поверење, транспарентност и следљивост дуж ланца вредности хране у Србији – употреба дигиталних технологија за прибављање информација о понашању потрошача</w:t>
            </w:r>
          </w:p>
          <w:p w:rsidR="001C7007" w:rsidRPr="0057502D" w:rsidRDefault="001C7007" w:rsidP="00E11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1C7007" w:rsidRPr="0057502D" w:rsidRDefault="001C7007" w:rsidP="00E11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</w:pPr>
            <w:r w:rsidRPr="0057502D"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  <w:t>Trust, transparency and traceability along the food value chains in Serbia - using digital technologies for providing insides on consumer behaviour</w:t>
            </w:r>
          </w:p>
          <w:p w:rsidR="00A63830" w:rsidRPr="0057502D" w:rsidRDefault="00A63830" w:rsidP="00E11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</w:pPr>
          </w:p>
          <w:p w:rsidR="00C675CA" w:rsidRPr="0057502D" w:rsidRDefault="00C675CA" w:rsidP="001C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7502D" w:rsidRPr="0057502D" w:rsidTr="001A5246">
        <w:trPr>
          <w:trHeight w:val="658"/>
        </w:trPr>
        <w:tc>
          <w:tcPr>
            <w:tcW w:w="526" w:type="dxa"/>
          </w:tcPr>
          <w:p w:rsidR="00122BD0" w:rsidRPr="0057502D" w:rsidRDefault="00122BD0" w:rsidP="001A5246">
            <w:pPr>
              <w:rPr>
                <w:rFonts w:ascii="Times New Roman" w:hAnsi="Times New Roman"/>
                <w:sz w:val="24"/>
                <w:szCs w:val="24"/>
              </w:rPr>
            </w:pPr>
            <w:r w:rsidRPr="0057502D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2843" w:type="dxa"/>
          </w:tcPr>
          <w:p w:rsidR="00122BD0" w:rsidRPr="0057502D" w:rsidRDefault="008E40A9" w:rsidP="00122BD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Др </w:t>
            </w:r>
            <w:r w:rsidR="008F73CE"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>Сања ЈЕРЕМИЋ</w:t>
            </w:r>
          </w:p>
          <w:p w:rsidR="00046DFC" w:rsidRPr="0057502D" w:rsidRDefault="008E40A9" w:rsidP="00046DF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>Институт за молекуларну генетику и генетичко инжењерство, Универзитет у Београду</w:t>
            </w:r>
          </w:p>
        </w:tc>
        <w:tc>
          <w:tcPr>
            <w:tcW w:w="3016" w:type="dxa"/>
          </w:tcPr>
          <w:p w:rsidR="00A63830" w:rsidRPr="0057502D" w:rsidRDefault="008E40A9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>Dr</w:t>
            </w:r>
            <w:r w:rsidR="002C1FE0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>.</w:t>
            </w:r>
            <w:r w:rsidRPr="0057502D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 xml:space="preserve"> </w:t>
            </w:r>
            <w:r w:rsidR="008F73CE" w:rsidRPr="0057502D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 xml:space="preserve">Georgia </w:t>
            </w:r>
            <w:r w:rsidR="00A63830" w:rsidRPr="0057502D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>SOURKOUNI</w:t>
            </w:r>
          </w:p>
          <w:p w:rsidR="008F73CE" w:rsidRPr="0057502D" w:rsidRDefault="008F73CE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</w:pPr>
          </w:p>
          <w:p w:rsidR="00E118CD" w:rsidRPr="0057502D" w:rsidRDefault="008E40A9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  <w:r w:rsidRPr="0057502D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Technical University of Clausthal</w:t>
            </w:r>
          </w:p>
        </w:tc>
        <w:tc>
          <w:tcPr>
            <w:tcW w:w="2654" w:type="dxa"/>
          </w:tcPr>
          <w:p w:rsidR="00C675CA" w:rsidRPr="0057502D" w:rsidRDefault="008E40A9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>Развој двофазног биотехнолошког процеса за унапређену биоизградњу полилактата у животној средини</w:t>
            </w:r>
          </w:p>
          <w:p w:rsidR="008E40A9" w:rsidRPr="0057502D" w:rsidRDefault="008E40A9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8E40A9" w:rsidRPr="0057502D" w:rsidRDefault="008E40A9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Development of a two-step biotechnological process for improved PLA biodegradation in the environment</w:t>
            </w:r>
          </w:p>
          <w:p w:rsidR="00A63830" w:rsidRPr="0057502D" w:rsidRDefault="00A63830" w:rsidP="00122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57502D" w:rsidRPr="0057502D" w:rsidTr="001A5246">
        <w:trPr>
          <w:trHeight w:val="658"/>
        </w:trPr>
        <w:tc>
          <w:tcPr>
            <w:tcW w:w="526" w:type="dxa"/>
          </w:tcPr>
          <w:p w:rsidR="003B0B78" w:rsidRPr="0057502D" w:rsidRDefault="0091708F" w:rsidP="001A5246">
            <w:pPr>
              <w:rPr>
                <w:rFonts w:ascii="Times New Roman" w:hAnsi="Times New Roman"/>
                <w:sz w:val="24"/>
                <w:szCs w:val="24"/>
              </w:rPr>
            </w:pPr>
            <w:r w:rsidRPr="0057502D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43" w:type="dxa"/>
          </w:tcPr>
          <w:p w:rsidR="00A63830" w:rsidRPr="0057502D" w:rsidRDefault="00A63830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>Др Сузана ФИЛИПОВИЋ</w:t>
            </w:r>
          </w:p>
          <w:p w:rsidR="00CE38A2" w:rsidRDefault="00CE38A2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046DFC" w:rsidRPr="0057502D" w:rsidRDefault="00A63830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>Институт техничких наука САНУ</w:t>
            </w:r>
          </w:p>
        </w:tc>
        <w:tc>
          <w:tcPr>
            <w:tcW w:w="3016" w:type="dxa"/>
          </w:tcPr>
          <w:p w:rsidR="003B0B78" w:rsidRPr="0057502D" w:rsidRDefault="00AB2F1A" w:rsidP="00A6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  <w:r w:rsidRPr="0057502D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Prof. </w:t>
            </w:r>
            <w:r w:rsidR="00A63830" w:rsidRPr="0057502D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Dr. Frank KERN</w:t>
            </w:r>
          </w:p>
          <w:p w:rsidR="00A63830" w:rsidRPr="0057502D" w:rsidRDefault="00A63830" w:rsidP="00A6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</w:p>
          <w:p w:rsidR="00A63830" w:rsidRPr="0057502D" w:rsidRDefault="00A63830" w:rsidP="00A6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</w:p>
          <w:p w:rsidR="00CE38A2" w:rsidRDefault="00CE38A2" w:rsidP="00A6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</w:p>
          <w:p w:rsidR="00CE38A2" w:rsidRDefault="00CE38A2" w:rsidP="00A6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</w:p>
          <w:p w:rsidR="00A63830" w:rsidRPr="0057502D" w:rsidRDefault="00A63830" w:rsidP="00A6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  <w:r w:rsidRPr="0057502D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IFKB University of Stutgart</w:t>
            </w:r>
          </w:p>
        </w:tc>
        <w:tc>
          <w:tcPr>
            <w:tcW w:w="2654" w:type="dxa"/>
          </w:tcPr>
          <w:p w:rsidR="00764A2B" w:rsidRPr="0057502D" w:rsidRDefault="00A63830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Развој магнезијум-алуминатне керамике са циљаним електричним и механичким својствима за примену у електроници</w:t>
            </w:r>
          </w:p>
          <w:p w:rsidR="00A63830" w:rsidRPr="0057502D" w:rsidRDefault="00A63830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A63830" w:rsidRPr="0057502D" w:rsidRDefault="00A63830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C675CA" w:rsidRPr="0057502D" w:rsidRDefault="00A63830" w:rsidP="00AB2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</w:pPr>
            <w:r w:rsidRPr="0057502D"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  <w:t>Development of magnesium aluminate ceramics with desired electrical and mechanical properties for electronics</w:t>
            </w:r>
          </w:p>
        </w:tc>
      </w:tr>
      <w:tr w:rsidR="0057502D" w:rsidRPr="0057502D" w:rsidTr="001A5246">
        <w:trPr>
          <w:trHeight w:val="658"/>
        </w:trPr>
        <w:tc>
          <w:tcPr>
            <w:tcW w:w="526" w:type="dxa"/>
          </w:tcPr>
          <w:p w:rsidR="008A71CF" w:rsidRPr="0057502D" w:rsidRDefault="00E254E2" w:rsidP="001A524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2843" w:type="dxa"/>
          </w:tcPr>
          <w:p w:rsidR="00046DFC" w:rsidRPr="0057502D" w:rsidRDefault="00A63830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>Др Жарко ИВАНОВИЋ</w:t>
            </w:r>
          </w:p>
          <w:p w:rsidR="00A63830" w:rsidRPr="0057502D" w:rsidRDefault="00A63830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A63830" w:rsidRPr="0057502D" w:rsidRDefault="00A63830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>Институт за заштиту биља и животну средину</w:t>
            </w:r>
          </w:p>
        </w:tc>
        <w:tc>
          <w:tcPr>
            <w:tcW w:w="3016" w:type="dxa"/>
          </w:tcPr>
          <w:p w:rsidR="008A71CF" w:rsidRPr="0057502D" w:rsidRDefault="00A63830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Latn-RS"/>
              </w:rPr>
              <w:t>Remco STAM</w:t>
            </w:r>
          </w:p>
          <w:p w:rsidR="00E118CD" w:rsidRPr="0057502D" w:rsidRDefault="00E118CD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707667" w:rsidRPr="0057502D" w:rsidRDefault="00707667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707667" w:rsidRPr="0057502D" w:rsidRDefault="00A63830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Latn-RS"/>
              </w:rPr>
              <w:t>Institute for Phytopathology, The Faculty of Agricultural and Nutritional Sciences of Kiel University</w:t>
            </w:r>
          </w:p>
        </w:tc>
        <w:tc>
          <w:tcPr>
            <w:tcW w:w="2654" w:type="dxa"/>
          </w:tcPr>
          <w:p w:rsidR="00AB2F1A" w:rsidRPr="0057502D" w:rsidRDefault="00A63830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Alternaria solani, A.potenta, A.grandis и  A.linariae патогени црне пегавости</w:t>
            </w:r>
            <w:r w:rsidR="009510F4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 у биљкама природним домаћинима</w:t>
            </w:r>
            <w:r w:rsidRPr="0057502D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: еколошка адаптација, епидемиолошки ефекти и појава резистентности</w:t>
            </w:r>
          </w:p>
          <w:p w:rsidR="00A63830" w:rsidRPr="0057502D" w:rsidRDefault="00A63830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AB2F1A" w:rsidRPr="0057502D" w:rsidRDefault="00A63830" w:rsidP="00A63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</w:pPr>
            <w:r w:rsidRPr="0057502D">
              <w:rPr>
                <w:rFonts w:ascii="Times New Roman" w:eastAsiaTheme="minorHAnsi" w:hAnsi="Times New Roman"/>
                <w:i/>
                <w:sz w:val="24"/>
                <w:szCs w:val="24"/>
                <w:lang w:val="sr-Latn-RS"/>
              </w:rPr>
              <w:t>E</w:t>
            </w:r>
            <w:r w:rsidRPr="0057502D"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  <w:t>arly blight pathogens Alternaria solani, A.potenta, A.grandis and A.linariae on natural plant reservoirs: ecological adaptation, epidemiological effects, and resistance emergence</w:t>
            </w:r>
          </w:p>
        </w:tc>
      </w:tr>
      <w:tr w:rsidR="0057502D" w:rsidRPr="0057502D" w:rsidTr="001A5246">
        <w:trPr>
          <w:trHeight w:val="658"/>
        </w:trPr>
        <w:tc>
          <w:tcPr>
            <w:tcW w:w="526" w:type="dxa"/>
          </w:tcPr>
          <w:p w:rsidR="00C5168B" w:rsidRPr="0057502D" w:rsidRDefault="00C5168B" w:rsidP="001A524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843" w:type="dxa"/>
          </w:tcPr>
          <w:p w:rsidR="00C5168B" w:rsidRPr="0057502D" w:rsidRDefault="00CF710C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Др </w:t>
            </w:r>
            <w:r w:rsidR="00C5168B"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>Дренка ТРИВАНОВИЋ</w:t>
            </w:r>
          </w:p>
          <w:p w:rsidR="009510F4" w:rsidRDefault="009510F4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CF710C" w:rsidRPr="0057502D" w:rsidRDefault="00CF710C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>Институт за медицинска истраживања – Институт од националног значаја за Републику Србију</w:t>
            </w:r>
          </w:p>
        </w:tc>
        <w:tc>
          <w:tcPr>
            <w:tcW w:w="3016" w:type="dxa"/>
          </w:tcPr>
          <w:p w:rsidR="00C5168B" w:rsidRPr="0057502D" w:rsidRDefault="00CF710C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Latn-RS"/>
              </w:rPr>
              <w:t>Prof. Dr. Regina EBER</w:t>
            </w:r>
          </w:p>
          <w:p w:rsidR="00CF710C" w:rsidRPr="0057502D" w:rsidRDefault="00CF710C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CF710C" w:rsidRPr="0057502D" w:rsidRDefault="00CF710C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9510F4" w:rsidRDefault="009510F4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9510F4" w:rsidRDefault="009510F4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CF710C" w:rsidRPr="0057502D" w:rsidRDefault="00CF710C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Latn-RS"/>
              </w:rPr>
              <w:t>Julius-Maximilians-Universität Würzburg</w:t>
            </w:r>
          </w:p>
        </w:tc>
        <w:tc>
          <w:tcPr>
            <w:tcW w:w="2654" w:type="dxa"/>
          </w:tcPr>
          <w:p w:rsidR="00CF710C" w:rsidRPr="0057502D" w:rsidRDefault="00CF710C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Метаболички ефекти масног ткива коштане сржи на мултипли мијелом</w:t>
            </w:r>
          </w:p>
          <w:p w:rsidR="00CF710C" w:rsidRPr="0057502D" w:rsidRDefault="00CF710C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CF710C" w:rsidRPr="0057502D" w:rsidRDefault="00CF710C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Metabolic effects of bone marrow adipose tissue on multiple myeloma</w:t>
            </w:r>
          </w:p>
          <w:p w:rsidR="005A47B5" w:rsidRPr="0057502D" w:rsidRDefault="005A47B5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</w:tc>
      </w:tr>
      <w:tr w:rsidR="005A47B5" w:rsidRPr="0057502D" w:rsidTr="001A5246">
        <w:trPr>
          <w:trHeight w:val="658"/>
        </w:trPr>
        <w:tc>
          <w:tcPr>
            <w:tcW w:w="526" w:type="dxa"/>
          </w:tcPr>
          <w:p w:rsidR="005A47B5" w:rsidRPr="0057502D" w:rsidRDefault="005A47B5" w:rsidP="001A524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Latn-RS"/>
              </w:rPr>
              <w:lastRenderedPageBreak/>
              <w:t>12.</w:t>
            </w:r>
          </w:p>
        </w:tc>
        <w:tc>
          <w:tcPr>
            <w:tcW w:w="2843" w:type="dxa"/>
          </w:tcPr>
          <w:p w:rsidR="005A47B5" w:rsidRPr="0057502D" w:rsidRDefault="005A47B5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>Проф. др Дејан ПРЕЛЕВИЋ</w:t>
            </w:r>
          </w:p>
          <w:p w:rsidR="005A47B5" w:rsidRPr="0057502D" w:rsidRDefault="005A47B5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>Универзитет у Београду -  Рударско-геолошки факултет</w:t>
            </w:r>
          </w:p>
        </w:tc>
        <w:tc>
          <w:tcPr>
            <w:tcW w:w="3016" w:type="dxa"/>
          </w:tcPr>
          <w:p w:rsidR="005A47B5" w:rsidRPr="0057502D" w:rsidRDefault="005A47B5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Latn-RS"/>
              </w:rPr>
              <w:t>Prof. Dr. Andreas STRACKE</w:t>
            </w:r>
          </w:p>
          <w:p w:rsidR="005A47B5" w:rsidRPr="0057502D" w:rsidRDefault="005A47B5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5A47B5" w:rsidRPr="0057502D" w:rsidRDefault="005A47B5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Latn-RS"/>
              </w:rPr>
              <w:t>Westfälische Wilhelms-Universität, Münster</w:t>
            </w:r>
          </w:p>
        </w:tc>
        <w:tc>
          <w:tcPr>
            <w:tcW w:w="2654" w:type="dxa"/>
          </w:tcPr>
          <w:p w:rsidR="005A47B5" w:rsidRPr="0057502D" w:rsidRDefault="005A47B5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Просторно-временски односи између стварања Тетијских офиолита и метаморфних ђонова на Балкану</w:t>
            </w:r>
          </w:p>
          <w:p w:rsidR="005A47B5" w:rsidRPr="0057502D" w:rsidRDefault="005A47B5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5A47B5" w:rsidRPr="0057502D" w:rsidRDefault="005A47B5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Spatial and temporal relationships between tethyan ophiolites and metamorphic soles</w:t>
            </w:r>
          </w:p>
        </w:tc>
      </w:tr>
      <w:tr w:rsidR="0057502D" w:rsidRPr="0057502D" w:rsidTr="001A5246">
        <w:trPr>
          <w:trHeight w:val="658"/>
        </w:trPr>
        <w:tc>
          <w:tcPr>
            <w:tcW w:w="526" w:type="dxa"/>
          </w:tcPr>
          <w:p w:rsidR="00F04401" w:rsidRPr="0057502D" w:rsidRDefault="00F04401" w:rsidP="001A524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13. </w:t>
            </w:r>
          </w:p>
        </w:tc>
        <w:tc>
          <w:tcPr>
            <w:tcW w:w="2843" w:type="dxa"/>
          </w:tcPr>
          <w:p w:rsidR="00F04401" w:rsidRPr="0057502D" w:rsidRDefault="0055568C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Др </w:t>
            </w:r>
            <w:r w:rsidR="00F04401"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>Весна ДРАГИЧЕВИЋ</w:t>
            </w:r>
          </w:p>
          <w:p w:rsidR="0055568C" w:rsidRPr="0057502D" w:rsidRDefault="0055568C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5568C" w:rsidRPr="0057502D" w:rsidRDefault="0055568C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9510F4" w:rsidRDefault="009510F4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9510F4" w:rsidRDefault="009510F4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F04401" w:rsidRPr="0057502D" w:rsidRDefault="00F04401" w:rsidP="000A79A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Институт за кукуруз </w:t>
            </w:r>
            <w:r w:rsidR="00CE518D">
              <w:rPr>
                <w:rFonts w:ascii="Times New Roman" w:hAnsi="Times New Roman"/>
                <w:sz w:val="24"/>
                <w:szCs w:val="24"/>
                <w:lang w:val="sr-Cyrl-RS"/>
              </w:rPr>
              <w:t>„</w:t>
            </w:r>
            <w:r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>Земун Поље</w:t>
            </w:r>
            <w:r w:rsidR="00CE518D">
              <w:rPr>
                <w:rFonts w:ascii="Times New Roman" w:hAnsi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3016" w:type="dxa"/>
          </w:tcPr>
          <w:p w:rsidR="0055568C" w:rsidRPr="0057502D" w:rsidRDefault="0055568C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Prof. Dr. </w:t>
            </w:r>
            <w:r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Sonoko Dorothea </w:t>
            </w:r>
          </w:p>
          <w:p w:rsidR="0055568C" w:rsidRPr="0057502D" w:rsidRDefault="0055568C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Latn-RS"/>
              </w:rPr>
              <w:t>BELLINGRATH –KIMURA</w:t>
            </w:r>
          </w:p>
          <w:p w:rsidR="0055568C" w:rsidRPr="0057502D" w:rsidRDefault="0055568C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5568C" w:rsidRPr="0057502D" w:rsidRDefault="0055568C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9510F4" w:rsidRDefault="009510F4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9510F4" w:rsidRDefault="009510F4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9510F4" w:rsidRDefault="009510F4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5568C" w:rsidRPr="0057502D" w:rsidRDefault="0055568C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hAnsi="Times New Roman"/>
                <w:sz w:val="24"/>
                <w:szCs w:val="24"/>
                <w:lang w:val="sr-Cyrl-RS"/>
              </w:rPr>
              <w:t>Leibniz Centre for Agricultural Landscape Research (ZALF)</w:t>
            </w:r>
          </w:p>
        </w:tc>
        <w:tc>
          <w:tcPr>
            <w:tcW w:w="2654" w:type="dxa"/>
          </w:tcPr>
          <w:p w:rsidR="0055568C" w:rsidRPr="0057502D" w:rsidRDefault="0055568C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57502D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Поређење дугогодишњих система гајења кукуруза за остварење одрживих и стабилних приноса у условима климатских промена</w:t>
            </w:r>
          </w:p>
          <w:p w:rsidR="00F04401" w:rsidRPr="0057502D" w:rsidRDefault="00F04401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</w:p>
          <w:p w:rsidR="00F04401" w:rsidRPr="0057502D" w:rsidRDefault="00F04401" w:rsidP="001A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</w:pPr>
            <w:r w:rsidRPr="0057502D">
              <w:rPr>
                <w:rFonts w:ascii="Times New Roman" w:eastAsiaTheme="minorHAnsi" w:hAnsi="Times New Roman"/>
                <w:i/>
                <w:sz w:val="24"/>
                <w:szCs w:val="24"/>
                <w:lang w:val="sr-Cyrl-RS"/>
              </w:rPr>
              <w:t>Comparaison of long term maize cropping system for sustainable and stable yield under climate change</w:t>
            </w:r>
          </w:p>
        </w:tc>
      </w:tr>
    </w:tbl>
    <w:p w:rsidR="00764A2B" w:rsidRPr="0057502D" w:rsidRDefault="00764A2B">
      <w:pPr>
        <w:rPr>
          <w:lang w:val="sr-Latn-RS"/>
        </w:rPr>
      </w:pPr>
    </w:p>
    <w:sectPr w:rsidR="00764A2B" w:rsidRPr="00575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207" w:usb1="08070000" w:usb2="00000010" w:usb3="00000000" w:csb0="0002000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F4"/>
    <w:rsid w:val="00001364"/>
    <w:rsid w:val="00034D89"/>
    <w:rsid w:val="00046DFC"/>
    <w:rsid w:val="00064652"/>
    <w:rsid w:val="000A79AB"/>
    <w:rsid w:val="000C6C01"/>
    <w:rsid w:val="000D6738"/>
    <w:rsid w:val="00101F1C"/>
    <w:rsid w:val="00107560"/>
    <w:rsid w:val="00122BD0"/>
    <w:rsid w:val="0013730F"/>
    <w:rsid w:val="00147470"/>
    <w:rsid w:val="001C7007"/>
    <w:rsid w:val="00243D62"/>
    <w:rsid w:val="002B0800"/>
    <w:rsid w:val="002C1FE0"/>
    <w:rsid w:val="00310CA3"/>
    <w:rsid w:val="003B0B78"/>
    <w:rsid w:val="003C58E0"/>
    <w:rsid w:val="00450A86"/>
    <w:rsid w:val="00465DAB"/>
    <w:rsid w:val="004B0D58"/>
    <w:rsid w:val="004B7FC7"/>
    <w:rsid w:val="0055568C"/>
    <w:rsid w:val="0057502D"/>
    <w:rsid w:val="005A47B5"/>
    <w:rsid w:val="005C7664"/>
    <w:rsid w:val="005F0A1E"/>
    <w:rsid w:val="006112ED"/>
    <w:rsid w:val="006124CD"/>
    <w:rsid w:val="00694981"/>
    <w:rsid w:val="006B60A0"/>
    <w:rsid w:val="006E0714"/>
    <w:rsid w:val="006E2B89"/>
    <w:rsid w:val="00707667"/>
    <w:rsid w:val="00764A2B"/>
    <w:rsid w:val="007A33F5"/>
    <w:rsid w:val="00813236"/>
    <w:rsid w:val="008A71CF"/>
    <w:rsid w:val="008E2239"/>
    <w:rsid w:val="008E40A9"/>
    <w:rsid w:val="008F73CE"/>
    <w:rsid w:val="00915B6B"/>
    <w:rsid w:val="0091708F"/>
    <w:rsid w:val="009206B1"/>
    <w:rsid w:val="009510F4"/>
    <w:rsid w:val="00960CEC"/>
    <w:rsid w:val="009E1630"/>
    <w:rsid w:val="00A12703"/>
    <w:rsid w:val="00A63830"/>
    <w:rsid w:val="00A7623D"/>
    <w:rsid w:val="00AB2F1A"/>
    <w:rsid w:val="00B161F4"/>
    <w:rsid w:val="00B17843"/>
    <w:rsid w:val="00B271B9"/>
    <w:rsid w:val="00B30C68"/>
    <w:rsid w:val="00B35DE7"/>
    <w:rsid w:val="00B6375D"/>
    <w:rsid w:val="00B735E1"/>
    <w:rsid w:val="00B95BF7"/>
    <w:rsid w:val="00BC48CB"/>
    <w:rsid w:val="00C05048"/>
    <w:rsid w:val="00C44D6E"/>
    <w:rsid w:val="00C5168B"/>
    <w:rsid w:val="00C675CA"/>
    <w:rsid w:val="00C80715"/>
    <w:rsid w:val="00CB5806"/>
    <w:rsid w:val="00CE045F"/>
    <w:rsid w:val="00CE38A2"/>
    <w:rsid w:val="00CE518D"/>
    <w:rsid w:val="00CF710C"/>
    <w:rsid w:val="00D42171"/>
    <w:rsid w:val="00D87BC1"/>
    <w:rsid w:val="00DF3D1D"/>
    <w:rsid w:val="00DF5682"/>
    <w:rsid w:val="00E118CD"/>
    <w:rsid w:val="00E254E2"/>
    <w:rsid w:val="00E7536E"/>
    <w:rsid w:val="00EE220C"/>
    <w:rsid w:val="00EF2DE7"/>
    <w:rsid w:val="00F04401"/>
    <w:rsid w:val="00F21D9C"/>
    <w:rsid w:val="00F736B4"/>
    <w:rsid w:val="00FA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DB292-A7C5-45D7-90BB-A4387DB1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7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67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B89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243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Golubovic-Tasevska</dc:creator>
  <cp:keywords/>
  <dc:description/>
  <cp:lastModifiedBy>Milica Tasevska</cp:lastModifiedBy>
  <cp:revision>2</cp:revision>
  <cp:lastPrinted>2021-12-10T13:09:00Z</cp:lastPrinted>
  <dcterms:created xsi:type="dcterms:W3CDTF">2024-02-02T14:19:00Z</dcterms:created>
  <dcterms:modified xsi:type="dcterms:W3CDTF">2024-02-02T14:19:00Z</dcterms:modified>
</cp:coreProperties>
</file>